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FB43" w14:textId="4A5B0C44" w:rsidR="00D30F49" w:rsidRDefault="00000000">
      <w:pPr>
        <w:spacing w:after="223" w:line="259" w:lineRule="auto"/>
        <w:ind w:left="32" w:firstLine="0"/>
        <w:jc w:val="center"/>
      </w:pPr>
      <w:r>
        <w:rPr>
          <w:b/>
        </w:rPr>
        <w:t>KUVÖZ YATAĞI TEKNİK ŞARTNAMESİ</w:t>
      </w:r>
      <w:r>
        <w:t xml:space="preserve"> </w:t>
      </w:r>
    </w:p>
    <w:p w14:paraId="4D4C04A4" w14:textId="6F1D7953" w:rsidR="00D30F49" w:rsidRDefault="00000000">
      <w:pPr>
        <w:ind w:left="9"/>
      </w:pPr>
      <w:r>
        <w:t xml:space="preserve">1-Küvöz Yatağı hastanemizde bulunan kuvözlere uygun olmalıdır.  </w:t>
      </w:r>
    </w:p>
    <w:p w14:paraId="785AF678" w14:textId="4475101F" w:rsidR="00D30F49" w:rsidRDefault="00000000">
      <w:pPr>
        <w:ind w:left="9"/>
      </w:pPr>
      <w:r>
        <w:t xml:space="preserve">2-Malzemede kullanılacak materyal kuvöz için tasarlanmış süngerden yapılmış olmalıdır.  </w:t>
      </w:r>
    </w:p>
    <w:p w14:paraId="54AE5334" w14:textId="78AACA92" w:rsidR="00D30F49" w:rsidRDefault="00000000">
      <w:pPr>
        <w:ind w:left="9"/>
      </w:pPr>
      <w:r>
        <w:t xml:space="preserve">3-Sıvı geçirmesine engel olmak için üzeri bakteri barındırmayan su geçirmez kumaşla kaplı olmalıdır.  </w:t>
      </w:r>
    </w:p>
    <w:p w14:paraId="3EBAC43D" w14:textId="5CBCD454" w:rsidR="00D30F49" w:rsidRDefault="00000000">
      <w:pPr>
        <w:ind w:left="9"/>
      </w:pPr>
      <w:r>
        <w:t xml:space="preserve">4-Kolay silinebilir veya yıkanabilir olmalıdır.  </w:t>
      </w:r>
    </w:p>
    <w:p w14:paraId="1E07238A" w14:textId="500FB23E" w:rsidR="00D30F49" w:rsidRDefault="00000000">
      <w:pPr>
        <w:ind w:left="9"/>
      </w:pPr>
      <w:r>
        <w:t xml:space="preserve">5-Yatak ebatları küvöz içerisinde ki tepsiye uygun olmalıdır. Sünger kalınlığı en az 5-7 cm olmalıdır.  </w:t>
      </w:r>
    </w:p>
    <w:p w14:paraId="12EB34A3" w14:textId="32885262" w:rsidR="00D30F49" w:rsidRDefault="00000000">
      <w:pPr>
        <w:ind w:left="9"/>
      </w:pPr>
      <w:r>
        <w:t xml:space="preserve">6-Ürünlerin ÜTS (Ürün Takip Sistemi) kaydı olmalıdır. Tekliflerinde bunu belirtmelilerdir.  </w:t>
      </w:r>
    </w:p>
    <w:p w14:paraId="644EF9F9" w14:textId="1BB0A525" w:rsidR="00D30F49" w:rsidRDefault="00000000">
      <w:pPr>
        <w:ind w:left="9"/>
      </w:pPr>
      <w:r>
        <w:t xml:space="preserve">7-Ürünlerin Barkod numarası olmalı ve kesinlikle teslimi sırasında ürün üzerinde barkodlu ve CE standartlarında Sağlık Bakanlığının belirlediği etiketiyle teslim edilmelidir.  </w:t>
      </w:r>
    </w:p>
    <w:p w14:paraId="44D8BE77" w14:textId="3E040DFE" w:rsidR="00D30F49" w:rsidRDefault="005E4482">
      <w:pPr>
        <w:ind w:left="9"/>
      </w:pPr>
      <w:r w:rsidRPr="005E4482">
        <w:rPr>
          <w:b/>
        </w:rPr>
        <w:drawing>
          <wp:anchor distT="0" distB="0" distL="114300" distR="114300" simplePos="0" relativeHeight="251658240" behindDoc="0" locked="0" layoutInCell="1" allowOverlap="1" wp14:anchorId="508A603E" wp14:editId="30AC5EB0">
            <wp:simplePos x="0" y="0"/>
            <wp:positionH relativeFrom="column">
              <wp:posOffset>285387</wp:posOffset>
            </wp:positionH>
            <wp:positionV relativeFrom="paragraph">
              <wp:posOffset>635816</wp:posOffset>
            </wp:positionV>
            <wp:extent cx="5211472" cy="4075430"/>
            <wp:effectExtent l="0" t="0" r="8255" b="1270"/>
            <wp:wrapNone/>
            <wp:docPr id="62742639" name="Resim 1" descr="kağıt ürünü, kağıt, mektup, harf, zarf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2639" name="Resim 1" descr="kağıt ürünü, kağıt, mektup, harf, zarf içeren bir resim&#10;&#10;Yapay zeka tarafından oluşturulmuş içerik yanlış olabilir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4" t="9040" r="4313" b="5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472" cy="4075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8-Teklif verecek firmaların mutlaka ISO 13485 , ISO 9001 , TSE 12426 belgeleri ve Satış sonrası hizmetleri yeterlilik belgesi olmalıdır.  </w:t>
      </w:r>
    </w:p>
    <w:sectPr w:rsidR="00D30F49">
      <w:pgSz w:w="11906" w:h="16838"/>
      <w:pgMar w:top="1440" w:right="1450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49"/>
    <w:rsid w:val="005E4482"/>
    <w:rsid w:val="00C1565A"/>
    <w:rsid w:val="00D3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E93F"/>
  <w15:docId w15:val="{E5AB7FB7-39DE-4F4A-8521-BFA8F87A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7" w:line="263" w:lineRule="auto"/>
      <w:ind w:left="24" w:hanging="10"/>
    </w:pPr>
    <w:rPr>
      <w:rFonts w:ascii="Calibri" w:eastAsia="Calibri" w:hAnsi="Calibri" w:cs="Calibri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Mediscope Biomedikal</cp:lastModifiedBy>
  <cp:revision>2</cp:revision>
  <dcterms:created xsi:type="dcterms:W3CDTF">2025-12-17T10:12:00Z</dcterms:created>
  <dcterms:modified xsi:type="dcterms:W3CDTF">2025-12-17T10:12:00Z</dcterms:modified>
</cp:coreProperties>
</file>